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400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2"/>
        <w:gridCol w:w="5386"/>
      </w:tblGrid>
      <w:tr w:rsidR="005120CD" w:rsidRPr="00507C87" w14:paraId="67DD2465" w14:textId="77777777" w:rsidTr="00035368">
        <w:trPr>
          <w:trHeight w:hRule="exact" w:val="720"/>
        </w:trPr>
        <w:tc>
          <w:tcPr>
            <w:tcW w:w="4262" w:type="dxa"/>
            <w:vAlign w:val="center"/>
          </w:tcPr>
          <w:p w14:paraId="64EE7DDC" w14:textId="2779B71B" w:rsidR="005E00BE" w:rsidRPr="00035368" w:rsidRDefault="005120CD" w:rsidP="00087A3A">
            <w:pPr>
              <w:rPr>
                <w:lang w:val="fr-FR"/>
              </w:rPr>
            </w:pPr>
            <w:r w:rsidRPr="00035368">
              <w:rPr>
                <w:b/>
                <w:bCs/>
                <w:lang w:val="fr-FR"/>
              </w:rPr>
              <w:t>Professeur  :</w:t>
            </w:r>
            <w:r w:rsidRPr="00035368">
              <w:rPr>
                <w:lang w:val="fr-FR"/>
              </w:rPr>
              <w:t xml:space="preserve">  </w:t>
            </w:r>
            <w:r w:rsidR="005E00BE" w:rsidRPr="00035368">
              <w:rPr>
                <w:lang w:val="fr-FR"/>
              </w:rPr>
              <w:t xml:space="preserve"> </w:t>
            </w:r>
          </w:p>
          <w:p w14:paraId="2C5F4AA6" w14:textId="7A7D9B56" w:rsidR="005120CD" w:rsidRPr="00035368" w:rsidRDefault="005E00BE" w:rsidP="00FD1F59">
            <w:pPr>
              <w:rPr>
                <w:lang w:val="fr-FR"/>
              </w:rPr>
            </w:pPr>
            <w:r w:rsidRPr="00035368">
              <w:rPr>
                <w:lang w:val="fr-FR"/>
              </w:rPr>
              <w:t xml:space="preserve">                        </w:t>
            </w:r>
          </w:p>
          <w:p w14:paraId="5EBF8118" w14:textId="77777777" w:rsidR="002E5875" w:rsidRPr="00035368" w:rsidRDefault="002E5875" w:rsidP="00035368">
            <w:pPr>
              <w:rPr>
                <w:lang w:val="fr-FR"/>
              </w:rPr>
            </w:pPr>
            <w:r w:rsidRPr="00035368">
              <w:rPr>
                <w:lang w:val="fr-FR"/>
              </w:rPr>
              <w:t xml:space="preserve">                        </w:t>
            </w:r>
          </w:p>
        </w:tc>
        <w:tc>
          <w:tcPr>
            <w:tcW w:w="5386" w:type="dxa"/>
            <w:vAlign w:val="center"/>
          </w:tcPr>
          <w:p w14:paraId="73C857CC" w14:textId="77777777" w:rsidR="005120CD" w:rsidRPr="00035368" w:rsidRDefault="008D1AFA" w:rsidP="00087A3A">
            <w:pPr>
              <w:autoSpaceDE w:val="0"/>
              <w:autoSpaceDN w:val="0"/>
              <w:adjustRightInd w:val="0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Matière</w:t>
            </w:r>
            <w:r w:rsidR="004D2C13">
              <w:rPr>
                <w:b/>
                <w:bCs/>
                <w:lang w:val="fr-FR"/>
              </w:rPr>
              <w:t xml:space="preserve"> :  T.P. </w:t>
            </w:r>
            <w:r w:rsidR="00087A3A">
              <w:rPr>
                <w:b/>
                <w:bCs/>
                <w:lang w:val="fr-FR"/>
              </w:rPr>
              <w:t>conversion électrique</w:t>
            </w:r>
            <w:r w:rsidR="00C76DC6">
              <w:rPr>
                <w:b/>
                <w:bCs/>
                <w:lang w:val="fr-FR"/>
              </w:rPr>
              <w:t xml:space="preserve"> </w:t>
            </w:r>
          </w:p>
        </w:tc>
      </w:tr>
      <w:tr w:rsidR="005120CD" w:rsidRPr="00035368" w14:paraId="395C5609" w14:textId="77777777" w:rsidTr="008D1AFA">
        <w:trPr>
          <w:trHeight w:hRule="exact" w:val="850"/>
        </w:trPr>
        <w:tc>
          <w:tcPr>
            <w:tcW w:w="4262" w:type="dxa"/>
            <w:vAlign w:val="center"/>
          </w:tcPr>
          <w:p w14:paraId="29CA1720" w14:textId="77777777" w:rsidR="005120CD" w:rsidRPr="00035368" w:rsidRDefault="005120CD" w:rsidP="00084D7C">
            <w:pPr>
              <w:rPr>
                <w:lang w:val="fr-FR"/>
              </w:rPr>
            </w:pPr>
            <w:r w:rsidRPr="00035368">
              <w:rPr>
                <w:b/>
                <w:bCs/>
                <w:lang w:val="fr-FR"/>
              </w:rPr>
              <w:t>Année/ section  :</w:t>
            </w:r>
            <w:r w:rsidRPr="00035368">
              <w:rPr>
                <w:lang w:val="fr-FR"/>
              </w:rPr>
              <w:t xml:space="preserve">  </w:t>
            </w:r>
            <w:r w:rsidR="00084D7C">
              <w:rPr>
                <w:lang w:val="fr-FR"/>
              </w:rPr>
              <w:t>2</w:t>
            </w:r>
            <w:r w:rsidRPr="007B0C84">
              <w:rPr>
                <w:vertAlign w:val="superscript"/>
                <w:lang w:val="fr-FR"/>
              </w:rPr>
              <w:t>è</w:t>
            </w:r>
            <w:r w:rsidR="00084D7C">
              <w:rPr>
                <w:vertAlign w:val="superscript"/>
                <w:lang w:val="fr-FR"/>
              </w:rPr>
              <w:t>m</w:t>
            </w:r>
            <w:r w:rsidRPr="007B0C84">
              <w:rPr>
                <w:vertAlign w:val="superscript"/>
                <w:lang w:val="fr-FR"/>
              </w:rPr>
              <w:t>e</w:t>
            </w:r>
            <w:r w:rsidRPr="00035368">
              <w:rPr>
                <w:lang w:val="fr-FR"/>
              </w:rPr>
              <w:t xml:space="preserve"> EL</w:t>
            </w:r>
            <w:r w:rsidR="007B0C84">
              <w:rPr>
                <w:lang w:val="fr-FR"/>
              </w:rPr>
              <w:t>ECTR</w:t>
            </w:r>
            <w:r w:rsidR="00906F40" w:rsidRPr="00035368">
              <w:rPr>
                <w:lang w:val="fr-FR"/>
              </w:rPr>
              <w:t>O</w:t>
            </w:r>
          </w:p>
        </w:tc>
        <w:tc>
          <w:tcPr>
            <w:tcW w:w="5386" w:type="dxa"/>
            <w:vAlign w:val="center"/>
          </w:tcPr>
          <w:p w14:paraId="48E5F7B2" w14:textId="35222926" w:rsidR="00F56CF9" w:rsidRPr="00F56CF9" w:rsidRDefault="005120CD" w:rsidP="00F56CF9">
            <w:pPr>
              <w:rPr>
                <w:lang w:val="fr-FR"/>
              </w:rPr>
            </w:pPr>
            <w:r w:rsidRPr="00035368">
              <w:rPr>
                <w:b/>
                <w:bCs/>
                <w:lang w:val="fr-FR"/>
              </w:rPr>
              <w:t xml:space="preserve">H \ sem.  :  </w:t>
            </w:r>
            <w:r w:rsidR="00B06F29">
              <w:rPr>
                <w:b/>
                <w:bCs/>
                <w:lang w:val="fr-FR"/>
              </w:rPr>
              <w:t>2</w:t>
            </w:r>
            <w:r w:rsidR="00E373EE" w:rsidRPr="00035368">
              <w:rPr>
                <w:b/>
                <w:bCs/>
                <w:lang w:val="fr-FR"/>
              </w:rPr>
              <w:t xml:space="preserve">              Année Scolaire:</w:t>
            </w:r>
            <w:r w:rsidR="00906F40" w:rsidRPr="00035368">
              <w:rPr>
                <w:b/>
                <w:bCs/>
                <w:lang w:val="fr-FR"/>
              </w:rPr>
              <w:t xml:space="preserve"> </w:t>
            </w:r>
            <w:r w:rsidR="00E373EE" w:rsidRPr="00035368">
              <w:rPr>
                <w:lang w:val="fr-FR"/>
              </w:rPr>
              <w:t>20</w:t>
            </w:r>
            <w:r w:rsidR="007C385D">
              <w:rPr>
                <w:lang w:val="fr-FR"/>
              </w:rPr>
              <w:t>20</w:t>
            </w:r>
            <w:r w:rsidR="00906F40" w:rsidRPr="00035368">
              <w:rPr>
                <w:lang w:val="fr-FR"/>
              </w:rPr>
              <w:t xml:space="preserve"> </w:t>
            </w:r>
            <w:r w:rsidR="00E373EE" w:rsidRPr="00035368">
              <w:rPr>
                <w:lang w:val="fr-FR"/>
              </w:rPr>
              <w:t>/</w:t>
            </w:r>
            <w:r w:rsidR="00906F40" w:rsidRPr="00035368">
              <w:rPr>
                <w:lang w:val="fr-FR"/>
              </w:rPr>
              <w:t xml:space="preserve"> </w:t>
            </w:r>
            <w:r w:rsidR="00E373EE" w:rsidRPr="00035368">
              <w:rPr>
                <w:lang w:val="fr-FR"/>
              </w:rPr>
              <w:t>20</w:t>
            </w:r>
            <w:r w:rsidR="00F56CF9">
              <w:rPr>
                <w:lang w:val="fr-FR"/>
              </w:rPr>
              <w:t>2</w:t>
            </w:r>
            <w:r w:rsidR="007C385D">
              <w:rPr>
                <w:lang w:val="fr-FR"/>
              </w:rPr>
              <w:t>1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289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2"/>
        <w:gridCol w:w="292"/>
        <w:gridCol w:w="2784"/>
      </w:tblGrid>
      <w:tr w:rsidR="007C385D" w:rsidRPr="00902022" w14:paraId="017AC6F0" w14:textId="77777777" w:rsidTr="007C385D">
        <w:trPr>
          <w:trHeight w:val="680"/>
        </w:trPr>
        <w:tc>
          <w:tcPr>
            <w:tcW w:w="7742" w:type="dxa"/>
          </w:tcPr>
          <w:p w14:paraId="02A0F177" w14:textId="77777777" w:rsidR="007C385D" w:rsidRPr="00E34743" w:rsidRDefault="007C385D" w:rsidP="006857E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E34743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Ministère de l’Éducation et de l’enseignement Supérieur</w:t>
            </w:r>
          </w:p>
          <w:p w14:paraId="735C1A6D" w14:textId="77777777" w:rsidR="007C385D" w:rsidRPr="00E34743" w:rsidRDefault="007C385D" w:rsidP="006857E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E34743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Direction Générale de l’enseignement Technique et Professionnel</w:t>
            </w:r>
          </w:p>
          <w:p w14:paraId="2F6EAA48" w14:textId="77777777" w:rsidR="007C385D" w:rsidRPr="00902022" w:rsidRDefault="007C385D" w:rsidP="006857E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E34743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 xml:space="preserve">                                                 Dekwaneh</w:t>
            </w:r>
          </w:p>
        </w:tc>
        <w:tc>
          <w:tcPr>
            <w:tcW w:w="292" w:type="dxa"/>
          </w:tcPr>
          <w:p w14:paraId="43875F1A" w14:textId="77777777" w:rsidR="007C385D" w:rsidRPr="00902022" w:rsidRDefault="007C385D" w:rsidP="006857E3">
            <w:pPr>
              <w:tabs>
                <w:tab w:val="center" w:pos="1006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20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</w:t>
            </w:r>
            <w:r w:rsidRPr="009020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ab/>
            </w:r>
          </w:p>
        </w:tc>
        <w:tc>
          <w:tcPr>
            <w:tcW w:w="2784" w:type="dxa"/>
          </w:tcPr>
          <w:p w14:paraId="3B584535" w14:textId="77777777" w:rsidR="007C385D" w:rsidRPr="00E34743" w:rsidRDefault="007C385D" w:rsidP="006857E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val="fr-FR" w:bidi="ar-LB"/>
              </w:rPr>
            </w:pPr>
            <w:r w:rsidRPr="00E3474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val="fr-FR" w:bidi="ar-LB"/>
              </w:rPr>
              <w:t>وزارة التربية والتعليم العالي</w:t>
            </w:r>
          </w:p>
          <w:p w14:paraId="4463D726" w14:textId="77777777" w:rsidR="007C385D" w:rsidRPr="00E34743" w:rsidRDefault="007C385D" w:rsidP="006857E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val="fr-FR" w:bidi="ar-LB"/>
              </w:rPr>
            </w:pPr>
            <w:r w:rsidRPr="00E3474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val="fr-FR" w:bidi="ar-LB"/>
              </w:rPr>
              <w:t>المديرية  العامة  للتعليم  المهني والتقني</w:t>
            </w:r>
          </w:p>
          <w:p w14:paraId="45419EED" w14:textId="77777777" w:rsidR="007C385D" w:rsidRPr="00902022" w:rsidRDefault="007C385D" w:rsidP="006857E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val="fr-FR" w:bidi="ar-LB"/>
              </w:rPr>
            </w:pPr>
            <w:r w:rsidRPr="00E34743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الدكوانة</w:t>
            </w:r>
          </w:p>
        </w:tc>
      </w:tr>
    </w:tbl>
    <w:p w14:paraId="673C8E33" w14:textId="77777777" w:rsidR="00E373EE" w:rsidRPr="00A21A31" w:rsidRDefault="00E373EE" w:rsidP="00E373EE">
      <w:pPr>
        <w:rPr>
          <w:sz w:val="40"/>
          <w:szCs w:val="40"/>
          <w:lang w:val="fr-FR"/>
        </w:rPr>
      </w:pPr>
    </w:p>
    <w:p w14:paraId="192822AE" w14:textId="77777777" w:rsidR="00E373EE" w:rsidRPr="00A21A31" w:rsidRDefault="00E373EE" w:rsidP="00E373EE">
      <w:pPr>
        <w:rPr>
          <w:sz w:val="40"/>
          <w:szCs w:val="40"/>
          <w:lang w:val="fr-FR"/>
        </w:rPr>
      </w:pPr>
    </w:p>
    <w:p w14:paraId="33C7331F" w14:textId="77777777" w:rsidR="00E373EE" w:rsidRPr="00A21A31" w:rsidRDefault="00E373EE" w:rsidP="00E373EE">
      <w:pPr>
        <w:rPr>
          <w:sz w:val="40"/>
          <w:szCs w:val="40"/>
          <w:lang w:val="fr-F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176"/>
        <w:gridCol w:w="576"/>
        <w:gridCol w:w="4320"/>
      </w:tblGrid>
      <w:tr w:rsidR="00E373EE" w:rsidRPr="00035368" w14:paraId="46FF70FE" w14:textId="77777777" w:rsidTr="00035368">
        <w:trPr>
          <w:cantSplit/>
          <w:trHeight w:val="648"/>
        </w:trPr>
        <w:tc>
          <w:tcPr>
            <w:tcW w:w="576" w:type="dxa"/>
            <w:textDirection w:val="btLr"/>
            <w:vAlign w:val="center"/>
          </w:tcPr>
          <w:p w14:paraId="7C00F1CB" w14:textId="77777777" w:rsidR="00E373EE" w:rsidRPr="00035368" w:rsidRDefault="00E373EE" w:rsidP="00035368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035368">
              <w:rPr>
                <w:b/>
                <w:bCs/>
                <w:sz w:val="20"/>
                <w:szCs w:val="20"/>
                <w:lang w:val="fr-FR"/>
              </w:rPr>
              <w:t>Sem</w:t>
            </w:r>
          </w:p>
        </w:tc>
        <w:tc>
          <w:tcPr>
            <w:tcW w:w="9072" w:type="dxa"/>
            <w:gridSpan w:val="3"/>
            <w:vAlign w:val="center"/>
          </w:tcPr>
          <w:p w14:paraId="4B48E82A" w14:textId="77777777" w:rsidR="00E373EE" w:rsidRPr="00035368" w:rsidRDefault="00E373EE" w:rsidP="00035368">
            <w:pPr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035368">
              <w:rPr>
                <w:b/>
                <w:bCs/>
                <w:sz w:val="40"/>
                <w:szCs w:val="40"/>
                <w:lang w:val="fr-FR"/>
              </w:rPr>
              <w:t>Répartition / sem. du programme</w:t>
            </w:r>
          </w:p>
        </w:tc>
      </w:tr>
      <w:tr w:rsidR="00507C87" w:rsidRPr="00035368" w14:paraId="4C3DF775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509EA307" w14:textId="77777777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</w:p>
        </w:tc>
        <w:tc>
          <w:tcPr>
            <w:tcW w:w="4176" w:type="dxa"/>
            <w:vAlign w:val="center"/>
          </w:tcPr>
          <w:p w14:paraId="70E12CD1" w14:textId="77777777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>Introduction .</w:t>
            </w:r>
          </w:p>
        </w:tc>
        <w:tc>
          <w:tcPr>
            <w:tcW w:w="576" w:type="dxa"/>
            <w:vAlign w:val="center"/>
          </w:tcPr>
          <w:p w14:paraId="09812FA3" w14:textId="7D6DAFD2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  <w:r>
              <w:rPr>
                <w:sz w:val="32"/>
                <w:szCs w:val="32"/>
                <w:lang w:val="fr-FR"/>
              </w:rPr>
              <w:t>1</w:t>
            </w:r>
          </w:p>
        </w:tc>
        <w:tc>
          <w:tcPr>
            <w:tcW w:w="4320" w:type="dxa"/>
            <w:vAlign w:val="center"/>
          </w:tcPr>
          <w:p w14:paraId="3D9D07B8" w14:textId="5F66F9E4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>Redresseur double alternance a thyristor(prise mediane)</w:t>
            </w:r>
          </w:p>
        </w:tc>
      </w:tr>
      <w:tr w:rsidR="00507C87" w:rsidRPr="00507C87" w14:paraId="6585E477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004B26A3" w14:textId="77777777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2</w:t>
            </w:r>
          </w:p>
        </w:tc>
        <w:tc>
          <w:tcPr>
            <w:tcW w:w="4176" w:type="dxa"/>
            <w:vAlign w:val="center"/>
          </w:tcPr>
          <w:p w14:paraId="5E15FA9A" w14:textId="77777777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>Les modulateurs (schémas blocs).</w:t>
            </w:r>
          </w:p>
        </w:tc>
        <w:tc>
          <w:tcPr>
            <w:tcW w:w="576" w:type="dxa"/>
            <w:vAlign w:val="center"/>
          </w:tcPr>
          <w:p w14:paraId="0C3BD96A" w14:textId="1AAD8B14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  <w:r>
              <w:rPr>
                <w:sz w:val="32"/>
                <w:szCs w:val="32"/>
                <w:lang w:val="fr-FR"/>
              </w:rPr>
              <w:t>2</w:t>
            </w:r>
          </w:p>
        </w:tc>
        <w:tc>
          <w:tcPr>
            <w:tcW w:w="4320" w:type="dxa"/>
            <w:vAlign w:val="center"/>
          </w:tcPr>
          <w:p w14:paraId="6F1075D8" w14:textId="0C8D8163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 xml:space="preserve">Pont de Graëtz a thyristor. </w:t>
            </w:r>
          </w:p>
        </w:tc>
      </w:tr>
      <w:tr w:rsidR="00507C87" w:rsidRPr="00507C87" w14:paraId="7DA7E89E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5C9A92F4" w14:textId="77777777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3</w:t>
            </w:r>
          </w:p>
        </w:tc>
        <w:tc>
          <w:tcPr>
            <w:tcW w:w="4176" w:type="dxa"/>
            <w:vAlign w:val="center"/>
          </w:tcPr>
          <w:p w14:paraId="31047FCC" w14:textId="77777777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>Les semi-conducteurs – rappel générale</w:t>
            </w:r>
          </w:p>
        </w:tc>
        <w:tc>
          <w:tcPr>
            <w:tcW w:w="576" w:type="dxa"/>
            <w:vAlign w:val="center"/>
          </w:tcPr>
          <w:p w14:paraId="14A770D5" w14:textId="0A949E6C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13</w:t>
            </w:r>
          </w:p>
        </w:tc>
        <w:tc>
          <w:tcPr>
            <w:tcW w:w="4320" w:type="dxa"/>
            <w:vAlign w:val="center"/>
          </w:tcPr>
          <w:p w14:paraId="73B2FBA6" w14:textId="77777777" w:rsidR="00507C87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 xml:space="preserve">Pont mixte. </w:t>
            </w:r>
          </w:p>
          <w:p w14:paraId="346D07B7" w14:textId="77777777" w:rsidR="00507C87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>Débit sur charge résistive</w:t>
            </w:r>
          </w:p>
          <w:p w14:paraId="76A045EF" w14:textId="55CDCD6C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 xml:space="preserve"> Débit sur charge inductive</w:t>
            </w:r>
          </w:p>
        </w:tc>
      </w:tr>
      <w:tr w:rsidR="00507C87" w:rsidRPr="00507C87" w14:paraId="509B80D3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2D93ECE9" w14:textId="77777777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4</w:t>
            </w:r>
          </w:p>
        </w:tc>
        <w:tc>
          <w:tcPr>
            <w:tcW w:w="4176" w:type="dxa"/>
            <w:vAlign w:val="center"/>
          </w:tcPr>
          <w:p w14:paraId="1EF475B2" w14:textId="77777777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>Redresseurs simple alternance a diode.</w:t>
            </w:r>
          </w:p>
        </w:tc>
        <w:tc>
          <w:tcPr>
            <w:tcW w:w="576" w:type="dxa"/>
            <w:vAlign w:val="center"/>
          </w:tcPr>
          <w:p w14:paraId="2353F958" w14:textId="2AD559C5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  <w:r>
              <w:rPr>
                <w:sz w:val="32"/>
                <w:szCs w:val="32"/>
                <w:lang w:val="fr-FR"/>
              </w:rPr>
              <w:t>4</w:t>
            </w:r>
          </w:p>
        </w:tc>
        <w:tc>
          <w:tcPr>
            <w:tcW w:w="4320" w:type="dxa"/>
            <w:vAlign w:val="center"/>
          </w:tcPr>
          <w:p w14:paraId="679169FA" w14:textId="31C78A87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>Redresseurs commandé triphasé du type parallèle charge résistive et inductive.</w:t>
            </w:r>
          </w:p>
        </w:tc>
      </w:tr>
      <w:tr w:rsidR="00507C87" w:rsidRPr="00507C87" w14:paraId="51144D2B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78A9F2CB" w14:textId="77777777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5</w:t>
            </w:r>
          </w:p>
        </w:tc>
        <w:tc>
          <w:tcPr>
            <w:tcW w:w="4176" w:type="dxa"/>
            <w:vAlign w:val="center"/>
          </w:tcPr>
          <w:p w14:paraId="2AD45547" w14:textId="77777777" w:rsidR="00507C87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>Redresseurs double alternance a diode</w:t>
            </w:r>
          </w:p>
          <w:p w14:paraId="2ED83E44" w14:textId="77777777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 xml:space="preserve"> (prise médiane).</w:t>
            </w:r>
          </w:p>
        </w:tc>
        <w:tc>
          <w:tcPr>
            <w:tcW w:w="576" w:type="dxa"/>
            <w:vAlign w:val="center"/>
          </w:tcPr>
          <w:p w14:paraId="38D97665" w14:textId="3E10C06D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15</w:t>
            </w:r>
          </w:p>
        </w:tc>
        <w:tc>
          <w:tcPr>
            <w:tcW w:w="4320" w:type="dxa"/>
            <w:vAlign w:val="center"/>
          </w:tcPr>
          <w:p w14:paraId="099FC34E" w14:textId="75D0BA2C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>Redresseurs commandé triphasé du type parallèle charge résistive et inductive.</w:t>
            </w:r>
          </w:p>
        </w:tc>
      </w:tr>
      <w:tr w:rsidR="00507C87" w:rsidRPr="00507C87" w14:paraId="5B852FA5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12E14F8D" w14:textId="77777777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6</w:t>
            </w:r>
          </w:p>
        </w:tc>
        <w:tc>
          <w:tcPr>
            <w:tcW w:w="4176" w:type="dxa"/>
            <w:vAlign w:val="center"/>
          </w:tcPr>
          <w:p w14:paraId="68B5A166" w14:textId="77777777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 xml:space="preserve">Pont de Graëtz a diode. </w:t>
            </w:r>
          </w:p>
        </w:tc>
        <w:tc>
          <w:tcPr>
            <w:tcW w:w="576" w:type="dxa"/>
            <w:vAlign w:val="center"/>
          </w:tcPr>
          <w:p w14:paraId="1AFDA358" w14:textId="1FEF2C03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16</w:t>
            </w:r>
          </w:p>
        </w:tc>
        <w:tc>
          <w:tcPr>
            <w:tcW w:w="4320" w:type="dxa"/>
            <w:vAlign w:val="center"/>
          </w:tcPr>
          <w:p w14:paraId="0F701FEB" w14:textId="622279DA" w:rsidR="00507C87" w:rsidRPr="00507C87" w:rsidRDefault="00507C87" w:rsidP="00507C87">
            <w:pPr>
              <w:pStyle w:val="Default"/>
              <w:rPr>
                <w:lang w:val="fr-FR"/>
              </w:rPr>
            </w:pPr>
            <w:r>
              <w:rPr>
                <w:lang w:val="fr-FR"/>
              </w:rPr>
              <w:t>Redresseurs commandé triphasé du type parallèle double.</w:t>
            </w:r>
          </w:p>
        </w:tc>
      </w:tr>
      <w:tr w:rsidR="00507C87" w:rsidRPr="003C1474" w14:paraId="716708BA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1F81AC67" w14:textId="77777777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7</w:t>
            </w:r>
          </w:p>
        </w:tc>
        <w:tc>
          <w:tcPr>
            <w:tcW w:w="4176" w:type="dxa"/>
            <w:vAlign w:val="center"/>
          </w:tcPr>
          <w:p w14:paraId="4CBFAEA1" w14:textId="77777777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>Stabilisation de tension diode zener.</w:t>
            </w:r>
          </w:p>
        </w:tc>
        <w:tc>
          <w:tcPr>
            <w:tcW w:w="576" w:type="dxa"/>
            <w:vAlign w:val="center"/>
          </w:tcPr>
          <w:p w14:paraId="709B2DB4" w14:textId="794DEEDD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17</w:t>
            </w:r>
          </w:p>
        </w:tc>
        <w:tc>
          <w:tcPr>
            <w:tcW w:w="4320" w:type="dxa"/>
            <w:vAlign w:val="center"/>
          </w:tcPr>
          <w:p w14:paraId="0C353CB8" w14:textId="77777777" w:rsidR="00507C87" w:rsidRPr="00BE07E6" w:rsidRDefault="00507C87" w:rsidP="00507C87">
            <w:pPr>
              <w:pStyle w:val="Default"/>
            </w:pPr>
            <w:r>
              <w:t>Redresseur triphase mixte</w:t>
            </w:r>
          </w:p>
        </w:tc>
      </w:tr>
      <w:tr w:rsidR="00507C87" w:rsidRPr="00507C87" w14:paraId="5D420D38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18C6B604" w14:textId="77777777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8</w:t>
            </w:r>
          </w:p>
        </w:tc>
        <w:tc>
          <w:tcPr>
            <w:tcW w:w="4176" w:type="dxa"/>
            <w:vAlign w:val="center"/>
          </w:tcPr>
          <w:p w14:paraId="1A418767" w14:textId="77777777" w:rsidR="00507C87" w:rsidRDefault="00507C87" w:rsidP="00507C87">
            <w:pPr>
              <w:rPr>
                <w:lang w:val="en-GB"/>
              </w:rPr>
            </w:pPr>
            <w:r w:rsidRPr="00571EA8">
              <w:rPr>
                <w:lang w:val="en-GB"/>
              </w:rPr>
              <w:t xml:space="preserve">Application : </w:t>
            </w:r>
            <w:r>
              <w:rPr>
                <w:lang w:val="en-GB"/>
              </w:rPr>
              <w:t>P</w:t>
            </w:r>
            <w:r w:rsidRPr="00571EA8">
              <w:rPr>
                <w:lang w:val="en-GB"/>
              </w:rPr>
              <w:t xml:space="preserve">ower </w:t>
            </w:r>
            <w:r>
              <w:rPr>
                <w:lang w:val="en-GB"/>
              </w:rPr>
              <w:t>S</w:t>
            </w:r>
            <w:r w:rsidRPr="00571EA8">
              <w:rPr>
                <w:lang w:val="en-GB"/>
              </w:rPr>
              <w:t xml:space="preserve">upply </w:t>
            </w:r>
            <w:r>
              <w:rPr>
                <w:lang w:val="en-GB"/>
              </w:rPr>
              <w:t xml:space="preserve">      </w:t>
            </w:r>
          </w:p>
          <w:p w14:paraId="5EF44CFD" w14:textId="77777777" w:rsidR="00507C87" w:rsidRPr="00571EA8" w:rsidRDefault="00507C87" w:rsidP="00507C87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r w:rsidRPr="00571EA8">
              <w:rPr>
                <w:lang w:val="en-GB"/>
              </w:rPr>
              <w:t>220vac/9vdc</w:t>
            </w:r>
            <w:r>
              <w:rPr>
                <w:lang w:val="en-GB"/>
              </w:rPr>
              <w:t xml:space="preserve"> – 1A</w:t>
            </w:r>
            <w:r w:rsidRPr="00571EA8">
              <w:rPr>
                <w:lang w:val="en-GB"/>
              </w:rPr>
              <w:t>.</w:t>
            </w:r>
          </w:p>
        </w:tc>
        <w:tc>
          <w:tcPr>
            <w:tcW w:w="576" w:type="dxa"/>
            <w:vAlign w:val="center"/>
          </w:tcPr>
          <w:p w14:paraId="5D3A6631" w14:textId="75FB71B0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18</w:t>
            </w:r>
          </w:p>
        </w:tc>
        <w:tc>
          <w:tcPr>
            <w:tcW w:w="4320" w:type="dxa"/>
            <w:vAlign w:val="center"/>
          </w:tcPr>
          <w:p w14:paraId="246F4F4D" w14:textId="77777777" w:rsidR="00507C87" w:rsidRPr="007C385D" w:rsidRDefault="00507C87" w:rsidP="00507C87">
            <w:pPr>
              <w:pStyle w:val="Default"/>
              <w:rPr>
                <w:lang w:val="fr-FR"/>
              </w:rPr>
            </w:pPr>
            <w:r w:rsidRPr="007C385D">
              <w:rPr>
                <w:lang w:val="fr-FR"/>
              </w:rPr>
              <w:t xml:space="preserve">la pollution harmonique, </w:t>
            </w:r>
            <w:r>
              <w:rPr>
                <w:lang w:val="fr-FR"/>
              </w:rPr>
              <w:t>t</w:t>
            </w:r>
            <w:r w:rsidRPr="00BE07E6">
              <w:rPr>
                <w:lang w:val="fr-FR"/>
              </w:rPr>
              <w:t>ypes d’harmoniques et spectres harmoniques</w:t>
            </w:r>
          </w:p>
        </w:tc>
      </w:tr>
      <w:tr w:rsidR="00507C87" w:rsidRPr="00507C87" w14:paraId="09802ECB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4A020BCA" w14:textId="77777777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9</w:t>
            </w:r>
          </w:p>
        </w:tc>
        <w:tc>
          <w:tcPr>
            <w:tcW w:w="4176" w:type="dxa"/>
            <w:vAlign w:val="center"/>
          </w:tcPr>
          <w:p w14:paraId="4B8B142E" w14:textId="77777777" w:rsidR="00507C87" w:rsidRDefault="00507C87" w:rsidP="00507C87">
            <w:pPr>
              <w:rPr>
                <w:lang w:val="en-GB"/>
              </w:rPr>
            </w:pPr>
            <w:r w:rsidRPr="00571EA8">
              <w:rPr>
                <w:lang w:val="en-GB"/>
              </w:rPr>
              <w:t xml:space="preserve">Application : </w:t>
            </w:r>
            <w:r>
              <w:rPr>
                <w:lang w:val="en-GB"/>
              </w:rPr>
              <w:t>P</w:t>
            </w:r>
            <w:r w:rsidRPr="00571EA8">
              <w:rPr>
                <w:lang w:val="en-GB"/>
              </w:rPr>
              <w:t xml:space="preserve">ower </w:t>
            </w:r>
            <w:r>
              <w:rPr>
                <w:lang w:val="en-GB"/>
              </w:rPr>
              <w:t>S</w:t>
            </w:r>
            <w:r w:rsidRPr="00571EA8">
              <w:rPr>
                <w:lang w:val="en-GB"/>
              </w:rPr>
              <w:t xml:space="preserve">upply </w:t>
            </w:r>
            <w:r>
              <w:rPr>
                <w:lang w:val="en-GB"/>
              </w:rPr>
              <w:t xml:space="preserve">      </w:t>
            </w:r>
          </w:p>
          <w:p w14:paraId="319213B6" w14:textId="77777777" w:rsidR="00507C87" w:rsidRPr="00F056B5" w:rsidRDefault="00507C87" w:rsidP="00507C87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r w:rsidRPr="00571EA8">
              <w:rPr>
                <w:lang w:val="en-GB"/>
              </w:rPr>
              <w:t>220vac/9vdc</w:t>
            </w:r>
            <w:r>
              <w:rPr>
                <w:lang w:val="en-GB"/>
              </w:rPr>
              <w:t xml:space="preserve"> – 1A</w:t>
            </w:r>
            <w:r w:rsidRPr="00571EA8">
              <w:rPr>
                <w:lang w:val="en-GB"/>
              </w:rPr>
              <w:t>.</w:t>
            </w:r>
          </w:p>
        </w:tc>
        <w:tc>
          <w:tcPr>
            <w:tcW w:w="576" w:type="dxa"/>
            <w:vAlign w:val="center"/>
          </w:tcPr>
          <w:p w14:paraId="4C0AEF47" w14:textId="034482F7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19</w:t>
            </w:r>
          </w:p>
        </w:tc>
        <w:tc>
          <w:tcPr>
            <w:tcW w:w="4320" w:type="dxa"/>
            <w:vAlign w:val="center"/>
          </w:tcPr>
          <w:p w14:paraId="5A8A5F8B" w14:textId="09B6D98D" w:rsidR="00507C87" w:rsidRPr="00BE07E6" w:rsidRDefault="00507C87" w:rsidP="00507C87">
            <w:pPr>
              <w:pStyle w:val="Default"/>
              <w:rPr>
                <w:lang w:val="fr-FR"/>
              </w:rPr>
            </w:pPr>
            <w:r w:rsidRPr="00BE07E6">
              <w:rPr>
                <w:lang w:val="fr-FR"/>
              </w:rPr>
              <w:t>Harmoniques et Facteur de puissance.</w:t>
            </w:r>
            <w:r w:rsidRPr="00507C87">
              <w:rPr>
                <w:lang w:val="fr-FR"/>
              </w:rPr>
              <w:t xml:space="preserve"> </w:t>
            </w:r>
            <w:r w:rsidRPr="00507C87">
              <w:rPr>
                <w:lang w:val="fr-FR"/>
              </w:rPr>
              <w:t>Solutions pratiques aux harmoniques.</w:t>
            </w:r>
          </w:p>
        </w:tc>
      </w:tr>
      <w:tr w:rsidR="00507C87" w:rsidRPr="00035368" w14:paraId="0E23E6E2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158FC650" w14:textId="77777777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10</w:t>
            </w:r>
          </w:p>
        </w:tc>
        <w:tc>
          <w:tcPr>
            <w:tcW w:w="4176" w:type="dxa"/>
            <w:vAlign w:val="center"/>
          </w:tcPr>
          <w:p w14:paraId="47B7B71D" w14:textId="77777777" w:rsidR="00507C87" w:rsidRPr="00035368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 xml:space="preserve">Redresseur simple alternance a thyristor </w:t>
            </w:r>
          </w:p>
        </w:tc>
        <w:tc>
          <w:tcPr>
            <w:tcW w:w="576" w:type="dxa"/>
            <w:vAlign w:val="center"/>
          </w:tcPr>
          <w:p w14:paraId="6DF8BB62" w14:textId="43A34295" w:rsidR="00507C87" w:rsidRPr="00035368" w:rsidRDefault="00507C87" w:rsidP="00507C87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20</w:t>
            </w:r>
            <w:bookmarkStart w:id="0" w:name="_GoBack"/>
            <w:bookmarkEnd w:id="0"/>
          </w:p>
        </w:tc>
        <w:tc>
          <w:tcPr>
            <w:tcW w:w="4320" w:type="dxa"/>
            <w:vAlign w:val="center"/>
          </w:tcPr>
          <w:p w14:paraId="387FC9B2" w14:textId="77777777" w:rsidR="00507C87" w:rsidRDefault="00507C87" w:rsidP="00507C87">
            <w:pPr>
              <w:rPr>
                <w:lang w:val="fr-FR"/>
              </w:rPr>
            </w:pPr>
            <w:r w:rsidRPr="00507C87">
              <w:rPr>
                <w:lang w:val="fr-FR"/>
              </w:rPr>
              <w:t>Etude de cas</w:t>
            </w:r>
            <w:r>
              <w:rPr>
                <w:lang w:val="fr-FR"/>
              </w:rPr>
              <w:t xml:space="preserve"> </w:t>
            </w:r>
          </w:p>
          <w:p w14:paraId="7FC85D5A" w14:textId="46D37016" w:rsidR="00507C87" w:rsidRDefault="00507C87" w:rsidP="00507C87">
            <w:pPr>
              <w:rPr>
                <w:lang w:val="fr-FR"/>
              </w:rPr>
            </w:pPr>
            <w:r>
              <w:rPr>
                <w:lang w:val="fr-FR"/>
              </w:rPr>
              <w:t>Application : mesure avec un multimètre</w:t>
            </w:r>
          </w:p>
          <w:p w14:paraId="7A39955C" w14:textId="44B24E4A" w:rsidR="00507C87" w:rsidRPr="00BE07E6" w:rsidRDefault="00507C87" w:rsidP="00507C87">
            <w:pPr>
              <w:pStyle w:val="Default"/>
            </w:pPr>
            <w:r>
              <w:rPr>
                <w:lang w:val="fr-FR"/>
              </w:rPr>
              <w:t xml:space="preserve">                      TRMS</w:t>
            </w:r>
          </w:p>
        </w:tc>
      </w:tr>
    </w:tbl>
    <w:p w14:paraId="76F4B8AD" w14:textId="77777777" w:rsidR="0025671E" w:rsidRPr="00537535" w:rsidRDefault="0025671E" w:rsidP="002D099B">
      <w:pPr>
        <w:rPr>
          <w:sz w:val="20"/>
          <w:szCs w:val="20"/>
          <w:lang w:val="fr-FR"/>
        </w:rPr>
      </w:pPr>
    </w:p>
    <w:sectPr w:rsidR="0025671E" w:rsidRPr="00537535" w:rsidSect="000C6D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3824B" w14:textId="77777777" w:rsidR="0024005C" w:rsidRDefault="0024005C">
      <w:r>
        <w:separator/>
      </w:r>
    </w:p>
  </w:endnote>
  <w:endnote w:type="continuationSeparator" w:id="0">
    <w:p w14:paraId="6B67910F" w14:textId="77777777" w:rsidR="0024005C" w:rsidRDefault="0024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33B0A" w14:textId="77777777" w:rsidR="002E5875" w:rsidRDefault="002E58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967AD" w14:textId="77777777" w:rsidR="002E5875" w:rsidRDefault="002E58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DD749" w14:textId="77777777" w:rsidR="002E5875" w:rsidRDefault="002E58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885EB" w14:textId="77777777" w:rsidR="0024005C" w:rsidRDefault="0024005C">
      <w:r>
        <w:separator/>
      </w:r>
    </w:p>
  </w:footnote>
  <w:footnote w:type="continuationSeparator" w:id="0">
    <w:p w14:paraId="6375BE26" w14:textId="77777777" w:rsidR="0024005C" w:rsidRDefault="0024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BA73E" w14:textId="77777777" w:rsidR="002E5875" w:rsidRDefault="002E58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0C4DE" w14:textId="77777777" w:rsidR="002E5875" w:rsidRDefault="002E5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E8DBB" w14:textId="77777777" w:rsidR="002E5875" w:rsidRDefault="002E5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83CD7"/>
    <w:multiLevelType w:val="hybridMultilevel"/>
    <w:tmpl w:val="22BE2818"/>
    <w:lvl w:ilvl="0" w:tplc="08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0D1"/>
    <w:rsid w:val="000207D1"/>
    <w:rsid w:val="00035368"/>
    <w:rsid w:val="000527A5"/>
    <w:rsid w:val="000600E2"/>
    <w:rsid w:val="00084D7C"/>
    <w:rsid w:val="00087A3A"/>
    <w:rsid w:val="000A1B4B"/>
    <w:rsid w:val="000C0329"/>
    <w:rsid w:val="000C4894"/>
    <w:rsid w:val="000C6D29"/>
    <w:rsid w:val="00140663"/>
    <w:rsid w:val="001434DE"/>
    <w:rsid w:val="00150657"/>
    <w:rsid w:val="0017134C"/>
    <w:rsid w:val="001C7ED6"/>
    <w:rsid w:val="001E3664"/>
    <w:rsid w:val="00235DFA"/>
    <w:rsid w:val="0024005C"/>
    <w:rsid w:val="0025671E"/>
    <w:rsid w:val="00274990"/>
    <w:rsid w:val="002D099B"/>
    <w:rsid w:val="002E5875"/>
    <w:rsid w:val="002F780D"/>
    <w:rsid w:val="003160D5"/>
    <w:rsid w:val="003607F8"/>
    <w:rsid w:val="00385A8C"/>
    <w:rsid w:val="0039573A"/>
    <w:rsid w:val="003C1474"/>
    <w:rsid w:val="0042158B"/>
    <w:rsid w:val="004507FA"/>
    <w:rsid w:val="004603B7"/>
    <w:rsid w:val="00493D23"/>
    <w:rsid w:val="004D2C13"/>
    <w:rsid w:val="004F25CA"/>
    <w:rsid w:val="00507C87"/>
    <w:rsid w:val="005120CD"/>
    <w:rsid w:val="00515942"/>
    <w:rsid w:val="005237B7"/>
    <w:rsid w:val="00537535"/>
    <w:rsid w:val="00543C7D"/>
    <w:rsid w:val="00546E2F"/>
    <w:rsid w:val="00571EA8"/>
    <w:rsid w:val="00584B0D"/>
    <w:rsid w:val="0059289E"/>
    <w:rsid w:val="005D1EBE"/>
    <w:rsid w:val="005D3BA2"/>
    <w:rsid w:val="005E00BE"/>
    <w:rsid w:val="00633D76"/>
    <w:rsid w:val="006846A6"/>
    <w:rsid w:val="00695231"/>
    <w:rsid w:val="006B5632"/>
    <w:rsid w:val="006D0285"/>
    <w:rsid w:val="006E65B6"/>
    <w:rsid w:val="007574AD"/>
    <w:rsid w:val="007920D1"/>
    <w:rsid w:val="007B0C84"/>
    <w:rsid w:val="007C385D"/>
    <w:rsid w:val="007C61FA"/>
    <w:rsid w:val="00811A63"/>
    <w:rsid w:val="0082448B"/>
    <w:rsid w:val="008A3073"/>
    <w:rsid w:val="008D1AFA"/>
    <w:rsid w:val="00906F40"/>
    <w:rsid w:val="009434A5"/>
    <w:rsid w:val="00944ED8"/>
    <w:rsid w:val="00976737"/>
    <w:rsid w:val="00984CFA"/>
    <w:rsid w:val="009871B1"/>
    <w:rsid w:val="009E3653"/>
    <w:rsid w:val="00A21A31"/>
    <w:rsid w:val="00A33A3B"/>
    <w:rsid w:val="00A83892"/>
    <w:rsid w:val="00B05B14"/>
    <w:rsid w:val="00B06F29"/>
    <w:rsid w:val="00B15061"/>
    <w:rsid w:val="00B42E99"/>
    <w:rsid w:val="00B816FD"/>
    <w:rsid w:val="00BA0F5D"/>
    <w:rsid w:val="00BE07E6"/>
    <w:rsid w:val="00C15FA5"/>
    <w:rsid w:val="00C2157D"/>
    <w:rsid w:val="00C623D8"/>
    <w:rsid w:val="00C716BB"/>
    <w:rsid w:val="00C76DC6"/>
    <w:rsid w:val="00CB3AEF"/>
    <w:rsid w:val="00CC1BBE"/>
    <w:rsid w:val="00CE7327"/>
    <w:rsid w:val="00CF50BD"/>
    <w:rsid w:val="00D021F2"/>
    <w:rsid w:val="00D056B7"/>
    <w:rsid w:val="00D73A65"/>
    <w:rsid w:val="00D7495F"/>
    <w:rsid w:val="00D75BFA"/>
    <w:rsid w:val="00D9496E"/>
    <w:rsid w:val="00DA4545"/>
    <w:rsid w:val="00DB3836"/>
    <w:rsid w:val="00DD6DB7"/>
    <w:rsid w:val="00DE55C5"/>
    <w:rsid w:val="00E02BFB"/>
    <w:rsid w:val="00E056DD"/>
    <w:rsid w:val="00E373EE"/>
    <w:rsid w:val="00F056B5"/>
    <w:rsid w:val="00F337A0"/>
    <w:rsid w:val="00F56CF9"/>
    <w:rsid w:val="00F91CEC"/>
    <w:rsid w:val="00FA3A72"/>
    <w:rsid w:val="00FB4BFB"/>
    <w:rsid w:val="00FD1F59"/>
    <w:rsid w:val="00FD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6E687"/>
  <w15:docId w15:val="{8C3EA465-58EB-423D-810D-2F58425E2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80D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120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A307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3073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BE07E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12608-F85A-4998-894E-C7ECA41FF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Professeur  :  George makdessi Elias</vt:lpstr>
    </vt:vector>
  </TitlesOfParts>
  <Company>None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Professeur  :  George makdessi Elias</dc:title>
  <dc:creator>User</dc:creator>
  <cp:lastModifiedBy>user</cp:lastModifiedBy>
  <cp:revision>4</cp:revision>
  <cp:lastPrinted>2012-10-11T05:02:00Z</cp:lastPrinted>
  <dcterms:created xsi:type="dcterms:W3CDTF">2020-10-09T17:12:00Z</dcterms:created>
  <dcterms:modified xsi:type="dcterms:W3CDTF">2020-10-10T22:02:00Z</dcterms:modified>
</cp:coreProperties>
</file>